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1F" w:rsidRDefault="00F00C3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00C3F"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-443865</wp:posOffset>
            </wp:positionH>
            <wp:positionV relativeFrom="margin">
              <wp:posOffset>-769620</wp:posOffset>
            </wp:positionV>
            <wp:extent cx="1405890" cy="1409700"/>
            <wp:effectExtent l="0" t="0" r="3810" b="0"/>
            <wp:wrapSquare wrapText="bothSides"/>
            <wp:docPr id="4" name="Grafik 4" descr="G:\910_SEA\9180 Jugendrotkreuz\91860 Aktionen und Programme\9186 340 Teddyklinik\Logo, Banner\Logo\Teddykranken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10_SEA\9180 Jugendrotkreuz\91860 Aktionen und Programme\9186 340 Teddyklinik\Logo, Banner\Logo\Teddykrankenha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1F" w:rsidRDefault="00102B81" w:rsidP="00AF2132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xx.xx</w:t>
      </w:r>
      <w:r w:rsidR="00AF2132">
        <w:rPr>
          <w:rFonts w:ascii="Comic Sans MS" w:hAnsi="Comic Sans MS"/>
          <w:sz w:val="24"/>
          <w:szCs w:val="24"/>
        </w:rPr>
        <w:t>.2019</w:t>
      </w:r>
    </w:p>
    <w:p w:rsidR="008E22C2" w:rsidRPr="0039041F" w:rsidRDefault="008E22C2">
      <w:pPr>
        <w:rPr>
          <w:rFonts w:ascii="Comic Sans MS" w:hAnsi="Comic Sans MS"/>
          <w:sz w:val="24"/>
          <w:szCs w:val="24"/>
        </w:rPr>
      </w:pPr>
      <w:r w:rsidRPr="0039041F">
        <w:rPr>
          <w:rFonts w:ascii="Comic Sans MS" w:hAnsi="Comic Sans MS"/>
          <w:sz w:val="24"/>
          <w:szCs w:val="24"/>
        </w:rPr>
        <w:t xml:space="preserve">Liebe Eltern der Kinder der Klassen </w:t>
      </w:r>
      <w:r w:rsidR="00102B81">
        <w:rPr>
          <w:rFonts w:ascii="Comic Sans MS" w:hAnsi="Comic Sans MS"/>
          <w:sz w:val="24"/>
          <w:szCs w:val="24"/>
        </w:rPr>
        <w:t>xxx</w:t>
      </w:r>
    </w:p>
    <w:p w:rsidR="008E22C2" w:rsidRPr="0039041F" w:rsidRDefault="008E22C2">
      <w:pPr>
        <w:rPr>
          <w:rFonts w:ascii="Comic Sans MS" w:hAnsi="Comic Sans MS"/>
          <w:sz w:val="24"/>
          <w:szCs w:val="24"/>
        </w:rPr>
      </w:pPr>
    </w:p>
    <w:p w:rsidR="008E22C2" w:rsidRPr="0039041F" w:rsidRDefault="00F00C3F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wir freuen uns, dass </w:t>
      </w:r>
      <w:r w:rsidR="008E22C2" w:rsidRPr="0039041F">
        <w:rPr>
          <w:rFonts w:ascii="Comic Sans MS" w:hAnsi="Comic Sans MS"/>
          <w:sz w:val="24"/>
          <w:szCs w:val="24"/>
        </w:rPr>
        <w:t xml:space="preserve">in diesem Jahr </w:t>
      </w:r>
      <w:r w:rsidR="0039041F" w:rsidRPr="0039041F">
        <w:rPr>
          <w:rFonts w:ascii="Comic Sans MS" w:hAnsi="Comic Sans MS"/>
          <w:sz w:val="24"/>
          <w:szCs w:val="24"/>
        </w:rPr>
        <w:t xml:space="preserve">am </w:t>
      </w:r>
      <w:r>
        <w:rPr>
          <w:rFonts w:ascii="Comic Sans MS" w:hAnsi="Comic Sans MS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1"/>
      <w:r>
        <w:rPr>
          <w:rFonts w:ascii="Comic Sans MS" w:hAnsi="Comic Sans MS"/>
          <w:sz w:val="24"/>
          <w:szCs w:val="24"/>
        </w:rPr>
        <w:t xml:space="preserve"> </w:t>
      </w:r>
      <w:r w:rsidR="008E22C2" w:rsidRPr="0039041F">
        <w:rPr>
          <w:rFonts w:ascii="Comic Sans MS" w:hAnsi="Comic Sans MS"/>
          <w:sz w:val="24"/>
          <w:szCs w:val="24"/>
        </w:rPr>
        <w:t xml:space="preserve">eine Teddyklinik </w:t>
      </w:r>
      <w:r>
        <w:rPr>
          <w:rFonts w:ascii="Comic Sans MS" w:hAnsi="Comic Sans MS"/>
          <w:sz w:val="24"/>
          <w:szCs w:val="24"/>
        </w:rPr>
        <w:t xml:space="preserve">vom Deutschen Roten Kreuz </w:t>
      </w:r>
      <w:r w:rsidR="008E22C2" w:rsidRPr="0039041F">
        <w:rPr>
          <w:rFonts w:ascii="Comic Sans MS" w:hAnsi="Comic Sans MS"/>
          <w:sz w:val="24"/>
          <w:szCs w:val="24"/>
        </w:rPr>
        <w:t xml:space="preserve">eingerichtet wird. </w:t>
      </w:r>
    </w:p>
    <w:p w:rsidR="0039041F" w:rsidRPr="0039041F" w:rsidRDefault="00150FD1" w:rsidP="00AF2132">
      <w:pPr>
        <w:spacing w:before="100" w:beforeAutospacing="1"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de-DE"/>
        </w:rPr>
        <w:t>Dort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untersuchen und behandeln die Teddy-</w:t>
      </w:r>
      <w:proofErr w:type="spellStart"/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Docs</w:t>
      </w:r>
      <w:proofErr w:type="spellEnd"/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nicht nur kranke und verletzte Teddys, sondern alle kuscheligen Patient*innen, die ihnen von den Plüschtier-Eltern vorgestellt werden. Dabei stehen die</w:t>
      </w:r>
      <w:r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Kinder</w:t>
      </w:r>
      <w:r w:rsidR="0039041F"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ihren Kuschelfreunden unterstützend zur Seite.</w:t>
      </w:r>
    </w:p>
    <w:p w:rsidR="0039041F" w:rsidRPr="0039041F" w:rsidRDefault="0039041F" w:rsidP="00AF2132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39041F">
        <w:rPr>
          <w:rFonts w:ascii="Comic Sans MS" w:hAnsi="Comic Sans MS"/>
          <w:sz w:val="24"/>
          <w:szCs w:val="24"/>
        </w:rPr>
        <w:t xml:space="preserve">So werden 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die Themen Gesundheit, Vorsorge, Untersuchung und Behandlung spielerisch bekannt gemacht. Die Kinder werden vertraut mit den Lebensbereichen Ärzte</w:t>
      </w:r>
      <w:r w:rsidR="00150FD1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, 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>Krankenhaus und</w:t>
      </w:r>
      <w:r w:rsidR="00150FD1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Krankenwagen und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verlieren</w:t>
      </w:r>
      <w:r w:rsidR="00150FD1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so</w:t>
      </w:r>
      <w:r w:rsidRPr="0039041F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ihre Ängste und Hemmungen vor einem Arzt- oder Klinikbesuch</w:t>
      </w:r>
      <w:r w:rsidR="000D3EDB">
        <w:rPr>
          <w:rFonts w:ascii="Comic Sans MS" w:eastAsia="Times New Roman" w:hAnsi="Comic Sans MS" w:cs="Times New Roman"/>
          <w:sz w:val="24"/>
          <w:szCs w:val="24"/>
          <w:lang w:eastAsia="de-DE"/>
        </w:rPr>
        <w:t>.</w:t>
      </w:r>
    </w:p>
    <w:p w:rsidR="008E22C2" w:rsidRPr="0039041F" w:rsidRDefault="008E22C2" w:rsidP="00AF213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8E22C2" w:rsidRDefault="008E22C2" w:rsidP="00AF2132">
      <w:pPr>
        <w:jc w:val="both"/>
        <w:rPr>
          <w:rFonts w:ascii="Comic Sans MS" w:hAnsi="Comic Sans MS"/>
          <w:sz w:val="24"/>
          <w:szCs w:val="24"/>
        </w:rPr>
      </w:pPr>
      <w:r w:rsidRPr="0039041F">
        <w:rPr>
          <w:rFonts w:ascii="Comic Sans MS" w:hAnsi="Comic Sans MS"/>
          <w:sz w:val="24"/>
          <w:szCs w:val="24"/>
        </w:rPr>
        <w:t xml:space="preserve">Die Kinder der Klassen </w:t>
      </w:r>
      <w:r w:rsidR="00F00C3F">
        <w:rPr>
          <w:rFonts w:ascii="Comic Sans MS" w:hAnsi="Comic Sans MS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00C3F">
        <w:rPr>
          <w:rFonts w:ascii="Comic Sans MS" w:hAnsi="Comic Sans MS"/>
          <w:sz w:val="24"/>
          <w:szCs w:val="24"/>
        </w:rPr>
        <w:instrText xml:space="preserve"> FORMTEXT </w:instrText>
      </w:r>
      <w:r w:rsidR="00F00C3F">
        <w:rPr>
          <w:rFonts w:ascii="Comic Sans MS" w:hAnsi="Comic Sans MS"/>
          <w:sz w:val="24"/>
          <w:szCs w:val="24"/>
        </w:rPr>
      </w:r>
      <w:r w:rsidR="00F00C3F">
        <w:rPr>
          <w:rFonts w:ascii="Comic Sans MS" w:hAnsi="Comic Sans MS"/>
          <w:sz w:val="24"/>
          <w:szCs w:val="24"/>
        </w:rPr>
        <w:fldChar w:fldCharType="separate"/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sz w:val="24"/>
          <w:szCs w:val="24"/>
        </w:rPr>
        <w:fldChar w:fldCharType="end"/>
      </w:r>
      <w:bookmarkEnd w:id="2"/>
      <w:r w:rsidR="00F00C3F">
        <w:rPr>
          <w:rFonts w:ascii="Comic Sans MS" w:hAnsi="Comic Sans MS"/>
          <w:sz w:val="24"/>
          <w:szCs w:val="24"/>
        </w:rPr>
        <w:t xml:space="preserve"> </w:t>
      </w:r>
      <w:r w:rsidR="00312348">
        <w:rPr>
          <w:rFonts w:ascii="Comic Sans MS" w:hAnsi="Comic Sans MS"/>
          <w:sz w:val="24"/>
          <w:szCs w:val="24"/>
        </w:rPr>
        <w:t xml:space="preserve">besuchen </w:t>
      </w:r>
      <w:r w:rsidR="00150FD1">
        <w:rPr>
          <w:rFonts w:ascii="Comic Sans MS" w:hAnsi="Comic Sans MS"/>
          <w:sz w:val="24"/>
          <w:szCs w:val="24"/>
        </w:rPr>
        <w:t xml:space="preserve">die Klinik </w:t>
      </w:r>
      <w:r w:rsidR="00312348">
        <w:rPr>
          <w:rFonts w:ascii="Comic Sans MS" w:hAnsi="Comic Sans MS"/>
          <w:sz w:val="24"/>
          <w:szCs w:val="24"/>
        </w:rPr>
        <w:t xml:space="preserve">mit ihren Lehrkräften </w:t>
      </w:r>
      <w:r w:rsidR="00102B81">
        <w:rPr>
          <w:rFonts w:ascii="Comic Sans MS" w:hAnsi="Comic Sans MS"/>
          <w:sz w:val="24"/>
          <w:szCs w:val="24"/>
        </w:rPr>
        <w:t xml:space="preserve">am </w:t>
      </w:r>
      <w:r w:rsidR="00F00C3F">
        <w:rPr>
          <w:rFonts w:ascii="Comic Sans MS" w:hAnsi="Comic Sans M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00C3F">
        <w:rPr>
          <w:rFonts w:ascii="Comic Sans MS" w:hAnsi="Comic Sans MS"/>
          <w:sz w:val="24"/>
          <w:szCs w:val="24"/>
        </w:rPr>
        <w:instrText xml:space="preserve"> FORMTEXT </w:instrText>
      </w:r>
      <w:r w:rsidR="00F00C3F">
        <w:rPr>
          <w:rFonts w:ascii="Comic Sans MS" w:hAnsi="Comic Sans MS"/>
          <w:sz w:val="24"/>
          <w:szCs w:val="24"/>
        </w:rPr>
      </w:r>
      <w:r w:rsidR="00F00C3F">
        <w:rPr>
          <w:rFonts w:ascii="Comic Sans MS" w:hAnsi="Comic Sans MS"/>
          <w:sz w:val="24"/>
          <w:szCs w:val="24"/>
        </w:rPr>
        <w:fldChar w:fldCharType="separate"/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noProof/>
          <w:sz w:val="24"/>
          <w:szCs w:val="24"/>
        </w:rPr>
        <w:t> </w:t>
      </w:r>
      <w:r w:rsidR="00F00C3F">
        <w:rPr>
          <w:rFonts w:ascii="Comic Sans MS" w:hAnsi="Comic Sans MS"/>
          <w:sz w:val="24"/>
          <w:szCs w:val="24"/>
        </w:rPr>
        <w:fldChar w:fldCharType="end"/>
      </w:r>
      <w:bookmarkEnd w:id="3"/>
      <w:r w:rsidR="00312348">
        <w:rPr>
          <w:rFonts w:ascii="Comic Sans MS" w:hAnsi="Comic Sans MS"/>
          <w:sz w:val="24"/>
          <w:szCs w:val="24"/>
        </w:rPr>
        <w:t>jeweils innerhalb der Unterrichtszeit.</w:t>
      </w:r>
    </w:p>
    <w:p w:rsidR="000D3EDB" w:rsidRPr="0039041F" w:rsidRDefault="000D3EDB" w:rsidP="00AF2132">
      <w:pPr>
        <w:jc w:val="both"/>
        <w:rPr>
          <w:rFonts w:ascii="Comic Sans MS" w:hAnsi="Comic Sans MS"/>
          <w:sz w:val="24"/>
          <w:szCs w:val="24"/>
        </w:rPr>
      </w:pPr>
    </w:p>
    <w:p w:rsidR="0039041F" w:rsidRPr="0039041F" w:rsidRDefault="00150FD1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Ihr Kind sollte am Teddy-Klinik-Besuchstag der Klasse </w:t>
      </w:r>
      <w:r w:rsidR="0039041F" w:rsidRPr="0039041F">
        <w:rPr>
          <w:rFonts w:ascii="Comic Sans MS" w:hAnsi="Comic Sans MS"/>
          <w:sz w:val="24"/>
          <w:szCs w:val="24"/>
        </w:rPr>
        <w:t>seinen besten Kuschelfreund zur Untersuchung mit in die Schule bringen.</w:t>
      </w:r>
    </w:p>
    <w:p w:rsidR="00150FD1" w:rsidRDefault="00150FD1" w:rsidP="00AF2132">
      <w:pPr>
        <w:jc w:val="both"/>
        <w:rPr>
          <w:rFonts w:ascii="Comic Sans MS" w:hAnsi="Comic Sans MS"/>
          <w:sz w:val="24"/>
          <w:szCs w:val="24"/>
        </w:rPr>
      </w:pPr>
    </w:p>
    <w:p w:rsidR="00150FD1" w:rsidRDefault="00150FD1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Freundliche Grüße</w:t>
      </w:r>
    </w:p>
    <w:p w:rsidR="00B81438" w:rsidRPr="0039041F" w:rsidRDefault="000D3EDB" w:rsidP="00AF213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4"/>
    </w:p>
    <w:sectPr w:rsidR="00B81438" w:rsidRPr="003904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57A"/>
    <w:multiLevelType w:val="multilevel"/>
    <w:tmpl w:val="392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2"/>
    <w:rsid w:val="000D3EDB"/>
    <w:rsid w:val="00102B81"/>
    <w:rsid w:val="00150FD1"/>
    <w:rsid w:val="00312348"/>
    <w:rsid w:val="0039041F"/>
    <w:rsid w:val="008E22C2"/>
    <w:rsid w:val="00AF2132"/>
    <w:rsid w:val="00B17639"/>
    <w:rsid w:val="00B81438"/>
    <w:rsid w:val="00C172DE"/>
    <w:rsid w:val="00D8242E"/>
    <w:rsid w:val="00F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0D1AD-4E3A-49D1-844D-9156079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Czernik, Martina</cp:lastModifiedBy>
  <cp:revision>2</cp:revision>
  <dcterms:created xsi:type="dcterms:W3CDTF">2019-05-28T06:32:00Z</dcterms:created>
  <dcterms:modified xsi:type="dcterms:W3CDTF">2019-05-28T06:32:00Z</dcterms:modified>
</cp:coreProperties>
</file>